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09" w:rsidRDefault="00351D09" w:rsidP="00351D09">
      <w:pPr>
        <w:jc w:val="center"/>
      </w:pPr>
      <w:r>
        <w:rPr>
          <w:noProof/>
          <w:lang w:val="es-ES"/>
        </w:rPr>
        <w:drawing>
          <wp:inline distT="0" distB="0" distL="0" distR="0">
            <wp:extent cx="809625" cy="800100"/>
            <wp:effectExtent l="19050" t="0" r="9525" b="0"/>
            <wp:docPr id="1" name="Imagen 1" descr="logo_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ortada"/>
                    <pic:cNvPicPr>
                      <a:picLocks noChangeAspect="1" noChangeArrowheads="1"/>
                    </pic:cNvPicPr>
                  </pic:nvPicPr>
                  <pic:blipFill>
                    <a:blip r:embed="rId5" cstate="print"/>
                    <a:srcRect/>
                    <a:stretch>
                      <a:fillRect/>
                    </a:stretch>
                  </pic:blipFill>
                  <pic:spPr bwMode="auto">
                    <a:xfrm>
                      <a:off x="0" y="0"/>
                      <a:ext cx="809625" cy="800100"/>
                    </a:xfrm>
                    <a:prstGeom prst="rect">
                      <a:avLst/>
                    </a:prstGeom>
                    <a:noFill/>
                    <a:ln w="9525">
                      <a:noFill/>
                      <a:miter lim="800000"/>
                      <a:headEnd/>
                      <a:tailEnd/>
                    </a:ln>
                  </pic:spPr>
                </pic:pic>
              </a:graphicData>
            </a:graphic>
          </wp:inline>
        </w:drawing>
      </w:r>
      <w:r>
        <w:t xml:space="preserve"> </w:t>
      </w:r>
    </w:p>
    <w:p w:rsidR="00351D09" w:rsidRDefault="00351D09" w:rsidP="00351D09">
      <w:pPr>
        <w:jc w:val="center"/>
      </w:pPr>
      <w:proofErr w:type="spellStart"/>
      <w:r>
        <w:rPr>
          <w:i/>
          <w:sz w:val="26"/>
          <w:szCs w:val="26"/>
        </w:rPr>
        <w:t>Asociación</w:t>
      </w:r>
      <w:proofErr w:type="spellEnd"/>
      <w:r>
        <w:rPr>
          <w:i/>
          <w:sz w:val="26"/>
          <w:szCs w:val="26"/>
        </w:rPr>
        <w:t xml:space="preserve"> de </w:t>
      </w:r>
      <w:smartTag w:uri="urn:schemas-microsoft-com:office:smarttags" w:element="PersonName">
        <w:smartTagPr>
          <w:attr w:name="ProductID" w:val="la Prensa"/>
        </w:smartTagPr>
        <w:r>
          <w:rPr>
            <w:i/>
            <w:sz w:val="26"/>
            <w:szCs w:val="26"/>
          </w:rPr>
          <w:t xml:space="preserve">la </w:t>
        </w:r>
        <w:proofErr w:type="spellStart"/>
        <w:r>
          <w:rPr>
            <w:i/>
            <w:sz w:val="26"/>
            <w:szCs w:val="26"/>
          </w:rPr>
          <w:t>Prensa</w:t>
        </w:r>
      </w:smartTag>
      <w:proofErr w:type="spellEnd"/>
      <w:r>
        <w:rPr>
          <w:i/>
          <w:sz w:val="26"/>
          <w:szCs w:val="26"/>
        </w:rPr>
        <w:t xml:space="preserve"> de Oviedo</w:t>
      </w:r>
    </w:p>
    <w:p w:rsidR="00351D09" w:rsidRDefault="00351D09" w:rsidP="00351D09"/>
    <w:p w:rsidR="00351D09" w:rsidRDefault="00351D09" w:rsidP="00351D09"/>
    <w:p w:rsidR="00351D09" w:rsidRDefault="00351D09" w:rsidP="00351D09"/>
    <w:p w:rsidR="00351D09" w:rsidRDefault="00351D09" w:rsidP="00351D09">
      <w:pPr>
        <w:spacing w:line="276" w:lineRule="auto"/>
        <w:jc w:val="both"/>
      </w:pPr>
    </w:p>
    <w:p w:rsidR="00351D09" w:rsidRDefault="00351D09" w:rsidP="00351D09">
      <w:pPr>
        <w:spacing w:line="276" w:lineRule="auto"/>
        <w:jc w:val="both"/>
        <w:rPr>
          <w:rFonts w:ascii="Arial" w:hAnsi="Arial" w:cs="Arial"/>
          <w:lang w:val="es-ES"/>
        </w:rPr>
      </w:pPr>
    </w:p>
    <w:p w:rsidR="00351D09" w:rsidRDefault="00351D09" w:rsidP="00351D09">
      <w:pPr>
        <w:spacing w:line="276" w:lineRule="auto"/>
        <w:jc w:val="both"/>
        <w:rPr>
          <w:rFonts w:ascii="Arial" w:hAnsi="Arial" w:cs="Arial"/>
          <w:lang w:val="es-ES"/>
        </w:rPr>
      </w:pPr>
      <w:r>
        <w:rPr>
          <w:rFonts w:ascii="Arial" w:hAnsi="Arial" w:cs="Arial"/>
          <w:lang w:val="es-ES"/>
        </w:rPr>
        <w:t>PROPUESTA DE RESOLUCIÓN SOBRE MÁSTERES</w:t>
      </w:r>
    </w:p>
    <w:p w:rsidR="00351D09" w:rsidRDefault="00351D09" w:rsidP="00351D09">
      <w:pPr>
        <w:spacing w:line="276" w:lineRule="auto"/>
        <w:jc w:val="both"/>
        <w:rPr>
          <w:rFonts w:ascii="Arial" w:hAnsi="Arial" w:cs="Arial"/>
          <w:lang w:val="es-ES"/>
        </w:rPr>
      </w:pPr>
    </w:p>
    <w:p w:rsidR="00351D09" w:rsidRDefault="00351D09" w:rsidP="00351D09">
      <w:pPr>
        <w:spacing w:line="276" w:lineRule="auto"/>
        <w:jc w:val="both"/>
        <w:rPr>
          <w:rFonts w:ascii="Arial" w:hAnsi="Arial" w:cs="Arial"/>
          <w:lang w:val="es-ES"/>
        </w:rPr>
      </w:pPr>
      <w:r>
        <w:rPr>
          <w:rFonts w:ascii="Arial" w:hAnsi="Arial" w:cs="Arial"/>
          <w:lang w:val="es-ES"/>
        </w:rPr>
        <w:t xml:space="preserve">La Asociación de la Prensa de Oviedo remitió un escrito a FAPE en noviembre de 2020 tras la asamblea telemática </w:t>
      </w:r>
      <w:r w:rsidR="00F43E0F">
        <w:rPr>
          <w:rFonts w:ascii="Arial" w:hAnsi="Arial" w:cs="Arial"/>
          <w:lang w:val="es-ES"/>
        </w:rPr>
        <w:t xml:space="preserve">por la polémica e incertidumbre surgida en torno a la consideración de los másteres. Ante la posibilidad de que la Federación admitiera a personas sin la titulación de Periodismo y/o Comunicación Audiovisual por el hecho de presentar un máster, la Asociación de la Prensa </w:t>
      </w:r>
      <w:r w:rsidR="00B14EA3">
        <w:rPr>
          <w:rFonts w:ascii="Arial" w:hAnsi="Arial" w:cs="Arial"/>
          <w:lang w:val="es-ES"/>
        </w:rPr>
        <w:t xml:space="preserve">de Oviedo </w:t>
      </w:r>
      <w:r w:rsidR="00F43E0F">
        <w:rPr>
          <w:rFonts w:ascii="Arial" w:hAnsi="Arial" w:cs="Arial"/>
          <w:lang w:val="es-ES"/>
        </w:rPr>
        <w:t xml:space="preserve">solicitó una aclaración. </w:t>
      </w:r>
    </w:p>
    <w:p w:rsidR="00351D09" w:rsidRDefault="00351D09" w:rsidP="00351D09">
      <w:pPr>
        <w:spacing w:line="276" w:lineRule="auto"/>
        <w:jc w:val="both"/>
        <w:rPr>
          <w:rFonts w:ascii="Arial" w:hAnsi="Arial" w:cs="Arial"/>
          <w:lang w:val="es-ES"/>
        </w:rPr>
      </w:pPr>
    </w:p>
    <w:p w:rsidR="00266E55" w:rsidRDefault="00351D09" w:rsidP="00351D09">
      <w:pPr>
        <w:spacing w:line="276" w:lineRule="auto"/>
        <w:jc w:val="both"/>
        <w:rPr>
          <w:rFonts w:ascii="Arial" w:hAnsi="Arial" w:cs="Arial"/>
          <w:lang w:val="es-ES"/>
        </w:rPr>
      </w:pPr>
      <w:r>
        <w:rPr>
          <w:rFonts w:ascii="Arial" w:hAnsi="Arial" w:cs="Arial"/>
          <w:lang w:val="es-ES"/>
        </w:rPr>
        <w:t>La Comisión de Garantías y Auditoría elaboró un informe en el que concluye que la actual redacción del artículo 4.5 de los Estatutos permite “también el acceso de quienes poseen un título superior que requiera previamente de un grado o licenciatura, como es el caso de los másteres, dándose así la circunstancia de que aquellos licenciados o graduados de otras carreras les basta con cursar un máster en Periodismo para acceder a la profesi</w:t>
      </w:r>
      <w:r w:rsidR="00266E55">
        <w:rPr>
          <w:rFonts w:ascii="Arial" w:hAnsi="Arial" w:cs="Arial"/>
          <w:lang w:val="es-ES"/>
        </w:rPr>
        <w:t>ón”</w:t>
      </w:r>
      <w:r>
        <w:rPr>
          <w:rFonts w:ascii="Arial" w:hAnsi="Arial" w:cs="Arial"/>
          <w:lang w:val="es-ES"/>
        </w:rPr>
        <w:t>.</w:t>
      </w:r>
      <w:r w:rsidR="00266E55">
        <w:rPr>
          <w:rFonts w:ascii="Arial" w:hAnsi="Arial" w:cs="Arial"/>
          <w:lang w:val="es-ES"/>
        </w:rPr>
        <w:t xml:space="preserve"> La Comisión explica que no tiene sentido mantener la actual redacción del artículo 4.5., una vez que, además, quedó derogado el criterio de excepcionalidad o ‘tercera vía’ a partir del 30 de marzo de 2020.</w:t>
      </w:r>
    </w:p>
    <w:p w:rsidR="00266E55" w:rsidRDefault="00266E55" w:rsidP="00351D09">
      <w:pPr>
        <w:spacing w:line="276" w:lineRule="auto"/>
        <w:jc w:val="both"/>
        <w:rPr>
          <w:rFonts w:ascii="Arial" w:hAnsi="Arial" w:cs="Arial"/>
          <w:lang w:val="es-ES"/>
        </w:rPr>
      </w:pPr>
    </w:p>
    <w:p w:rsidR="00266E55" w:rsidRDefault="00266E55" w:rsidP="00351D09">
      <w:pPr>
        <w:spacing w:line="276" w:lineRule="auto"/>
        <w:jc w:val="both"/>
        <w:rPr>
          <w:rFonts w:ascii="Arial" w:hAnsi="Arial" w:cs="Arial"/>
          <w:lang w:val="es-ES"/>
        </w:rPr>
      </w:pPr>
      <w:r>
        <w:rPr>
          <w:rFonts w:ascii="Arial" w:hAnsi="Arial" w:cs="Arial"/>
          <w:lang w:val="es-ES"/>
        </w:rPr>
        <w:t>Por todo ello, la ASOCIACIÓN DE LA PRENSA DE OVIEDO PROPONE:</w:t>
      </w:r>
    </w:p>
    <w:p w:rsidR="00266E55" w:rsidRDefault="00266E55" w:rsidP="00351D09">
      <w:pPr>
        <w:spacing w:line="276" w:lineRule="auto"/>
        <w:jc w:val="both"/>
        <w:rPr>
          <w:rFonts w:ascii="Arial" w:hAnsi="Arial" w:cs="Arial"/>
          <w:lang w:val="es-ES"/>
        </w:rPr>
      </w:pPr>
    </w:p>
    <w:p w:rsidR="00BD6DC5" w:rsidRDefault="00176659" w:rsidP="00351D09">
      <w:pPr>
        <w:spacing w:line="276" w:lineRule="auto"/>
        <w:jc w:val="both"/>
        <w:rPr>
          <w:rFonts w:ascii="Arial" w:hAnsi="Arial" w:cs="Arial"/>
          <w:lang w:val="es-ES"/>
        </w:rPr>
      </w:pPr>
      <w:r>
        <w:rPr>
          <w:rFonts w:ascii="Arial" w:hAnsi="Arial" w:cs="Arial"/>
          <w:lang w:val="es-ES"/>
        </w:rPr>
        <w:t>Instar a la Junta Directiva a convocar una Asamblea extraordinaria, antes del 30 de noviembre, para debatir y aprobar la sustitución del artículo 4.5 de los estatutos por la</w:t>
      </w:r>
      <w:bookmarkStart w:id="0" w:name="_GoBack"/>
      <w:bookmarkEnd w:id="0"/>
      <w:r w:rsidR="00BD6DC5">
        <w:rPr>
          <w:rFonts w:ascii="Arial" w:hAnsi="Arial" w:cs="Arial"/>
          <w:lang w:val="es-ES"/>
        </w:rPr>
        <w:t xml:space="preserve"> propuesta </w:t>
      </w:r>
      <w:r w:rsidR="00266E55">
        <w:rPr>
          <w:rFonts w:ascii="Arial" w:hAnsi="Arial" w:cs="Arial"/>
          <w:lang w:val="es-ES"/>
        </w:rPr>
        <w:t xml:space="preserve">por la Comisión de Garantías y Auditoría que </w:t>
      </w:r>
      <w:r w:rsidR="00BD6DC5">
        <w:rPr>
          <w:rFonts w:ascii="Arial" w:hAnsi="Arial" w:cs="Arial"/>
          <w:lang w:val="es-ES"/>
        </w:rPr>
        <w:t>es la siguiente</w:t>
      </w:r>
      <w:r w:rsidR="00B14EA3">
        <w:rPr>
          <w:rFonts w:ascii="Arial" w:hAnsi="Arial" w:cs="Arial"/>
          <w:lang w:val="es-ES"/>
        </w:rPr>
        <w:t xml:space="preserve">: </w:t>
      </w:r>
      <w:r w:rsidR="00266E55">
        <w:rPr>
          <w:rFonts w:ascii="Arial" w:hAnsi="Arial" w:cs="Arial"/>
          <w:lang w:val="es-ES"/>
        </w:rPr>
        <w:t xml:space="preserve"> “</w:t>
      </w:r>
      <w:r w:rsidR="00BD6DC5">
        <w:rPr>
          <w:rFonts w:ascii="Arial" w:hAnsi="Arial" w:cs="Arial"/>
          <w:lang w:val="es-ES"/>
        </w:rPr>
        <w:t>A tal</w:t>
      </w:r>
      <w:r w:rsidR="00266E55">
        <w:rPr>
          <w:rFonts w:ascii="Arial" w:hAnsi="Arial" w:cs="Arial"/>
          <w:lang w:val="es-ES"/>
        </w:rPr>
        <w:t xml:space="preserve"> efecto se con</w:t>
      </w:r>
      <w:r w:rsidR="00BD6DC5">
        <w:rPr>
          <w:rFonts w:ascii="Arial" w:hAnsi="Arial" w:cs="Arial"/>
          <w:lang w:val="es-ES"/>
        </w:rPr>
        <w:t>s</w:t>
      </w:r>
      <w:r w:rsidR="00266E55">
        <w:rPr>
          <w:rFonts w:ascii="Arial" w:hAnsi="Arial" w:cs="Arial"/>
          <w:lang w:val="es-ES"/>
        </w:rPr>
        <w:t>idera periodista a quien está en posesión de una licenciatura o grado en Periodismo, Comunicación o denominación equiparable expedido por una univer</w:t>
      </w:r>
      <w:r w:rsidR="00BD6DC5">
        <w:rPr>
          <w:rFonts w:ascii="Arial" w:hAnsi="Arial" w:cs="Arial"/>
          <w:lang w:val="es-ES"/>
        </w:rPr>
        <w:t xml:space="preserve">sidad </w:t>
      </w:r>
      <w:r w:rsidR="00266E55">
        <w:rPr>
          <w:rFonts w:ascii="Arial" w:hAnsi="Arial" w:cs="Arial"/>
          <w:lang w:val="es-ES"/>
        </w:rPr>
        <w:t>española o extranjera con titu</w:t>
      </w:r>
      <w:r w:rsidR="00BD6DC5">
        <w:rPr>
          <w:rFonts w:ascii="Arial" w:hAnsi="Arial" w:cs="Arial"/>
          <w:lang w:val="es-ES"/>
        </w:rPr>
        <w:t>la</w:t>
      </w:r>
      <w:r w:rsidR="00266E55">
        <w:rPr>
          <w:rFonts w:ascii="Arial" w:hAnsi="Arial" w:cs="Arial"/>
          <w:lang w:val="es-ES"/>
        </w:rPr>
        <w:t>ción homol</w:t>
      </w:r>
      <w:r w:rsidR="00BD6DC5">
        <w:rPr>
          <w:rFonts w:ascii="Arial" w:hAnsi="Arial" w:cs="Arial"/>
          <w:lang w:val="es-ES"/>
        </w:rPr>
        <w:t>o</w:t>
      </w:r>
      <w:r w:rsidR="00266E55">
        <w:rPr>
          <w:rFonts w:ascii="Arial" w:hAnsi="Arial" w:cs="Arial"/>
          <w:lang w:val="es-ES"/>
        </w:rPr>
        <w:t>gada en España, así como a quienes posean el título de periodista expedido por la</w:t>
      </w:r>
      <w:r w:rsidR="00BD6DC5">
        <w:rPr>
          <w:rFonts w:ascii="Arial" w:hAnsi="Arial" w:cs="Arial"/>
          <w:lang w:val="es-ES"/>
        </w:rPr>
        <w:t>s</w:t>
      </w:r>
      <w:r w:rsidR="00266E55">
        <w:rPr>
          <w:rFonts w:ascii="Arial" w:hAnsi="Arial" w:cs="Arial"/>
          <w:lang w:val="es-ES"/>
        </w:rPr>
        <w:t xml:space="preserve"> extintas Escuelas  de periodismo y a los que en el</w:t>
      </w:r>
      <w:r w:rsidR="00BD6DC5">
        <w:rPr>
          <w:rFonts w:ascii="Arial" w:hAnsi="Arial" w:cs="Arial"/>
          <w:lang w:val="es-ES"/>
        </w:rPr>
        <w:t xml:space="preserve"> </w:t>
      </w:r>
      <w:r w:rsidR="00266E55">
        <w:rPr>
          <w:rFonts w:ascii="Arial" w:hAnsi="Arial" w:cs="Arial"/>
          <w:lang w:val="es-ES"/>
        </w:rPr>
        <w:t>momento</w:t>
      </w:r>
      <w:r w:rsidR="00BD6DC5">
        <w:rPr>
          <w:rFonts w:ascii="Arial" w:hAnsi="Arial" w:cs="Arial"/>
          <w:lang w:val="es-ES"/>
        </w:rPr>
        <w:t xml:space="preserve"> </w:t>
      </w:r>
      <w:r w:rsidR="00266E55">
        <w:rPr>
          <w:rFonts w:ascii="Arial" w:hAnsi="Arial" w:cs="Arial"/>
          <w:lang w:val="es-ES"/>
        </w:rPr>
        <w:t>de aprobarse estos Est</w:t>
      </w:r>
      <w:r w:rsidR="00BD6DC5">
        <w:rPr>
          <w:rFonts w:ascii="Arial" w:hAnsi="Arial" w:cs="Arial"/>
          <w:lang w:val="es-ES"/>
        </w:rPr>
        <w:t>atutos f</w:t>
      </w:r>
      <w:r w:rsidR="00266E55">
        <w:rPr>
          <w:rFonts w:ascii="Arial" w:hAnsi="Arial" w:cs="Arial"/>
          <w:lang w:val="es-ES"/>
        </w:rPr>
        <w:t>iguren inscritos e</w:t>
      </w:r>
      <w:r w:rsidR="00BD6DC5">
        <w:rPr>
          <w:rFonts w:ascii="Arial" w:hAnsi="Arial" w:cs="Arial"/>
          <w:lang w:val="es-ES"/>
        </w:rPr>
        <w:t>n el Registro profesional de Periodistas de la FAPE”.</w:t>
      </w:r>
    </w:p>
    <w:p w:rsidR="00266E55" w:rsidRDefault="00266E55" w:rsidP="00351D09">
      <w:pPr>
        <w:spacing w:line="276" w:lineRule="auto"/>
        <w:jc w:val="both"/>
        <w:rPr>
          <w:rFonts w:ascii="Arial" w:hAnsi="Arial" w:cs="Arial"/>
          <w:lang w:val="es-ES"/>
        </w:rPr>
      </w:pPr>
    </w:p>
    <w:p w:rsidR="00266E55" w:rsidRDefault="00266E55" w:rsidP="00351D09">
      <w:pPr>
        <w:spacing w:line="276" w:lineRule="auto"/>
        <w:jc w:val="both"/>
        <w:rPr>
          <w:rFonts w:ascii="Arial" w:hAnsi="Arial" w:cs="Arial"/>
          <w:lang w:val="es-ES"/>
        </w:rPr>
      </w:pPr>
    </w:p>
    <w:p w:rsidR="00351D09" w:rsidRDefault="00351D09" w:rsidP="00351D09">
      <w:pPr>
        <w:spacing w:line="276" w:lineRule="auto"/>
        <w:jc w:val="both"/>
        <w:rPr>
          <w:rFonts w:ascii="Arial" w:hAnsi="Arial" w:cs="Arial"/>
          <w:lang w:val="es-ES"/>
        </w:rPr>
      </w:pPr>
      <w:r>
        <w:rPr>
          <w:rFonts w:ascii="Arial" w:hAnsi="Arial" w:cs="Arial"/>
          <w:lang w:val="es-ES"/>
        </w:rPr>
        <w:t xml:space="preserve"> </w:t>
      </w:r>
    </w:p>
    <w:sectPr w:rsidR="00351D09" w:rsidSect="008C17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09"/>
    <w:rsid w:val="00176659"/>
    <w:rsid w:val="00266E55"/>
    <w:rsid w:val="00351D09"/>
    <w:rsid w:val="00367288"/>
    <w:rsid w:val="008C1735"/>
    <w:rsid w:val="00A51F7F"/>
    <w:rsid w:val="00B14EA3"/>
    <w:rsid w:val="00BD6DC5"/>
    <w:rsid w:val="00C40A31"/>
    <w:rsid w:val="00F43E0F"/>
    <w:rsid w:val="00F55B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D09"/>
    <w:pPr>
      <w:widowControl w:val="0"/>
      <w:autoSpaceDE w:val="0"/>
      <w:autoSpaceDN w:val="0"/>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1D09"/>
    <w:rPr>
      <w:rFonts w:ascii="Tahoma" w:hAnsi="Tahoma" w:cs="Tahoma"/>
      <w:sz w:val="16"/>
      <w:szCs w:val="16"/>
    </w:rPr>
  </w:style>
  <w:style w:type="character" w:customStyle="1" w:styleId="TextodegloboCar">
    <w:name w:val="Texto de globo Car"/>
    <w:basedOn w:val="Fuentedeprrafopredeter"/>
    <w:link w:val="Textodeglobo"/>
    <w:uiPriority w:val="99"/>
    <w:semiHidden/>
    <w:rsid w:val="00351D09"/>
    <w:rPr>
      <w:rFonts w:ascii="Tahoma" w:eastAsia="Times New Roman" w:hAnsi="Tahoma" w:cs="Tahoma"/>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D09"/>
    <w:pPr>
      <w:widowControl w:val="0"/>
      <w:autoSpaceDE w:val="0"/>
      <w:autoSpaceDN w:val="0"/>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1D09"/>
    <w:rPr>
      <w:rFonts w:ascii="Tahoma" w:hAnsi="Tahoma" w:cs="Tahoma"/>
      <w:sz w:val="16"/>
      <w:szCs w:val="16"/>
    </w:rPr>
  </w:style>
  <w:style w:type="character" w:customStyle="1" w:styleId="TextodegloboCar">
    <w:name w:val="Texto de globo Car"/>
    <w:basedOn w:val="Fuentedeprrafopredeter"/>
    <w:link w:val="Textodeglobo"/>
    <w:uiPriority w:val="99"/>
    <w:semiHidden/>
    <w:rsid w:val="00351D09"/>
    <w:rPr>
      <w:rFonts w:ascii="Tahoma" w:eastAsia="Times New Roman" w:hAnsi="Tahoma" w:cs="Tahoma"/>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Cefe</dc:creator>
  <cp:lastModifiedBy>Nuria</cp:lastModifiedBy>
  <cp:revision>3</cp:revision>
  <dcterms:created xsi:type="dcterms:W3CDTF">2022-05-11T17:56:00Z</dcterms:created>
  <dcterms:modified xsi:type="dcterms:W3CDTF">2022-05-21T15:25:00Z</dcterms:modified>
</cp:coreProperties>
</file>